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927" w:rsidRDefault="004C1927" w:rsidP="004C1927">
      <w:r>
        <w:t>Uttagning till I</w:t>
      </w:r>
      <w:r w:rsidR="00DF3B35">
        <w:t>nternationella Astronomiolympia</w:t>
      </w:r>
      <w:r>
        <w:t>den i Sydkorea 2012</w:t>
      </w:r>
    </w:p>
    <w:p w:rsidR="00500F7F" w:rsidRDefault="004C1927" w:rsidP="004C1927">
      <w:r>
        <w:t>Tid: 3 timmar</w:t>
      </w:r>
      <w:r>
        <w:br/>
        <w:t>Tillåtna hjälpmedel: Räknare, tabell som delas ut tillsammans med provet, linjal.</w:t>
      </w:r>
      <w:r>
        <w:br/>
        <w:t>Varje uppgift ger högst 8 poäng.</w:t>
      </w:r>
    </w:p>
    <w:p w:rsidR="00500F7F" w:rsidRDefault="00500F7F" w:rsidP="00534E08">
      <w:r>
        <w:t>------------------------------------------------------------------------------------------------------------------------------------</w:t>
      </w:r>
      <w:r>
        <w:br/>
        <w:t>1. Internationella rymdstationen ligger på en höjd av ungefär 400 km. Om man vill ta en serie bilder som tillsammans täcker ett helt varv runt jorden från den, hur många bilder måste man då minst ta?</w:t>
      </w:r>
    </w:p>
    <w:p w:rsidR="00500F7F" w:rsidRPr="00500F7F" w:rsidRDefault="00500F7F" w:rsidP="000035E1">
      <w:pPr>
        <w:pStyle w:val="ProblemsB"/>
        <w:rPr>
          <w:rFonts w:asciiTheme="minorHAnsi" w:hAnsiTheme="minorHAnsi" w:cstheme="minorHAnsi"/>
          <w:color w:val="000000"/>
          <w:lang w:val="sv-SE"/>
        </w:rPr>
      </w:pPr>
      <w:r w:rsidRPr="00500F7F">
        <w:rPr>
          <w:rFonts w:asciiTheme="minorHAnsi" w:hAnsiTheme="minorHAnsi" w:cstheme="minorHAnsi"/>
          <w:lang w:val="sv-SE"/>
        </w:rPr>
        <w:t>Lösning</w:t>
      </w:r>
      <w:r>
        <w:rPr>
          <w:rFonts w:asciiTheme="minorHAnsi" w:hAnsiTheme="minorHAnsi" w:cstheme="minorHAnsi"/>
          <w:lang w:val="sv-SE"/>
        </w:rPr>
        <w:t>sfragment</w:t>
      </w:r>
      <w:r w:rsidR="00974DD0">
        <w:rPr>
          <w:rFonts w:asciiTheme="minorHAnsi" w:hAnsiTheme="minorHAnsi" w:cstheme="minorHAnsi"/>
          <w:lang w:val="sv-SE"/>
        </w:rPr>
        <w:t xml:space="preserve"> (Lösningen måste vara tydligare än dessa för full poäng, detta är bara en snabbuträkning)</w:t>
      </w:r>
      <w:r w:rsidRPr="00500F7F">
        <w:rPr>
          <w:rFonts w:asciiTheme="minorHAnsi" w:hAnsiTheme="minorHAnsi" w:cstheme="minorHAnsi"/>
          <w:lang w:val="sv-SE"/>
        </w:rPr>
        <w:t>:  (6778</w:t>
      </w:r>
      <w:r w:rsidRPr="000035E1">
        <w:rPr>
          <w:rFonts w:asciiTheme="minorHAnsi" w:hAnsiTheme="minorHAnsi" w:cstheme="minorHAnsi"/>
          <w:vertAlign w:val="superscript"/>
          <w:lang w:val="sv-SE"/>
        </w:rPr>
        <w:t>2</w:t>
      </w:r>
      <w:r w:rsidRPr="00500F7F">
        <w:rPr>
          <w:rFonts w:asciiTheme="minorHAnsi" w:hAnsiTheme="minorHAnsi" w:cstheme="minorHAnsi"/>
          <w:lang w:val="sv-SE"/>
        </w:rPr>
        <w:t>-6</w:t>
      </w:r>
      <w:r w:rsidRPr="00500F7F">
        <w:rPr>
          <w:rFonts w:asciiTheme="minorHAnsi" w:eastAsia="SimSun" w:hAnsiTheme="minorHAnsi" w:cstheme="minorHAnsi"/>
          <w:lang w:val="sv-SE" w:eastAsia="zh-CN"/>
        </w:rPr>
        <w:t>37</w:t>
      </w:r>
      <w:r w:rsidRPr="00500F7F">
        <w:rPr>
          <w:rFonts w:asciiTheme="minorHAnsi" w:hAnsiTheme="minorHAnsi" w:cstheme="minorHAnsi"/>
          <w:lang w:val="sv-SE"/>
        </w:rPr>
        <w:t>8</w:t>
      </w:r>
      <w:r w:rsidR="000035E1" w:rsidRPr="000035E1">
        <w:rPr>
          <w:rFonts w:asciiTheme="minorHAnsi" w:hAnsiTheme="minorHAnsi" w:cstheme="minorHAnsi"/>
          <w:vertAlign w:val="superscript"/>
          <w:lang w:val="sv-SE"/>
        </w:rPr>
        <w:t>2</w:t>
      </w:r>
      <w:r w:rsidRPr="00500F7F">
        <w:rPr>
          <w:rFonts w:asciiTheme="minorHAnsi" w:hAnsiTheme="minorHAnsi" w:cstheme="minorHAnsi"/>
          <w:lang w:val="sv-SE"/>
        </w:rPr>
        <w:t>)</w:t>
      </w:r>
      <w:r w:rsidRPr="000035E1">
        <w:rPr>
          <w:rFonts w:asciiTheme="minorHAnsi" w:hAnsiTheme="minorHAnsi" w:cstheme="minorHAnsi"/>
          <w:vertAlign w:val="superscript"/>
          <w:lang w:val="sv-SE"/>
        </w:rPr>
        <w:t>0.5</w:t>
      </w:r>
      <w:r w:rsidRPr="00500F7F">
        <w:rPr>
          <w:rFonts w:asciiTheme="minorHAnsi" w:hAnsiTheme="minorHAnsi" w:cstheme="minorHAnsi"/>
          <w:color w:val="000000"/>
          <w:lang w:val="sv-SE"/>
        </w:rPr>
        <w:t xml:space="preserve"> ≈ </w:t>
      </w:r>
      <w:r w:rsidRPr="00500F7F">
        <w:rPr>
          <w:rFonts w:asciiTheme="minorHAnsi" w:eastAsia="SimSun" w:hAnsiTheme="minorHAnsi" w:cstheme="minorHAnsi"/>
          <w:color w:val="000000"/>
          <w:lang w:val="sv-SE" w:eastAsia="zh-CN"/>
        </w:rPr>
        <w:t>2294</w:t>
      </w:r>
      <w:r w:rsidR="000035E1">
        <w:rPr>
          <w:rFonts w:asciiTheme="minorHAnsi" w:hAnsiTheme="minorHAnsi" w:cstheme="minorHAnsi"/>
          <w:color w:val="000000"/>
          <w:lang w:val="sv-SE"/>
        </w:rPr>
        <w:t xml:space="preserve"> </w:t>
      </w:r>
      <w:r w:rsidRPr="00500F7F">
        <w:rPr>
          <w:rFonts w:asciiTheme="minorHAnsi" w:hAnsiTheme="minorHAnsi" w:cstheme="minorHAnsi"/>
          <w:color w:val="000000"/>
          <w:lang w:val="sv-SE"/>
        </w:rPr>
        <w:t>km. v</w:t>
      </w:r>
      <w:r w:rsidR="000035E1">
        <w:rPr>
          <w:rFonts w:asciiTheme="minorHAnsi" w:hAnsiTheme="minorHAnsi" w:cstheme="minorHAnsi"/>
          <w:color w:val="000000"/>
          <w:lang w:val="sv-SE"/>
        </w:rPr>
        <w:t xml:space="preserve"> </w:t>
      </w:r>
      <w:r w:rsidR="000035E1" w:rsidRPr="00500F7F">
        <w:rPr>
          <w:rFonts w:asciiTheme="minorHAnsi" w:hAnsiTheme="minorHAnsi" w:cstheme="minorHAnsi"/>
          <w:color w:val="000000"/>
          <w:lang w:val="sv-SE"/>
        </w:rPr>
        <w:t>≈</w:t>
      </w:r>
      <w:r w:rsidR="000035E1">
        <w:rPr>
          <w:rFonts w:asciiTheme="minorHAnsi" w:hAnsiTheme="minorHAnsi" w:cstheme="minorHAnsi"/>
          <w:color w:val="000000"/>
          <w:lang w:val="sv-SE"/>
        </w:rPr>
        <w:t xml:space="preserve"> </w:t>
      </w:r>
      <w:proofErr w:type="spellStart"/>
      <w:r w:rsidR="000035E1">
        <w:rPr>
          <w:rFonts w:asciiTheme="minorHAnsi" w:hAnsiTheme="minorHAnsi" w:cstheme="minorHAnsi"/>
          <w:color w:val="000000"/>
          <w:lang w:val="sv-SE"/>
        </w:rPr>
        <w:t>arctan</w:t>
      </w:r>
      <w:proofErr w:type="spellEnd"/>
      <w:r w:rsidR="000035E1">
        <w:rPr>
          <w:rFonts w:asciiTheme="minorHAnsi" w:hAnsiTheme="minorHAnsi" w:cstheme="minorHAnsi"/>
          <w:color w:val="000000"/>
          <w:lang w:val="sv-SE"/>
        </w:rPr>
        <w:t>(</w:t>
      </w:r>
      <w:r w:rsidRPr="00500F7F">
        <w:rPr>
          <w:rFonts w:asciiTheme="minorHAnsi" w:hAnsiTheme="minorHAnsi" w:cstheme="minorHAnsi"/>
          <w:color w:val="000000"/>
          <w:lang w:val="sv-SE"/>
        </w:rPr>
        <w:t>2294/6378</w:t>
      </w:r>
      <w:r w:rsidR="000035E1">
        <w:rPr>
          <w:rFonts w:asciiTheme="minorHAnsi" w:hAnsiTheme="minorHAnsi" w:cstheme="minorHAnsi"/>
          <w:color w:val="000000"/>
          <w:lang w:val="sv-SE"/>
        </w:rPr>
        <w:t xml:space="preserve">) v </w:t>
      </w:r>
      <w:r w:rsidR="000035E1" w:rsidRPr="00500F7F">
        <w:rPr>
          <w:rFonts w:asciiTheme="minorHAnsi" w:hAnsiTheme="minorHAnsi" w:cstheme="minorHAnsi"/>
          <w:color w:val="000000"/>
          <w:lang w:val="sv-SE"/>
        </w:rPr>
        <w:t>≈</w:t>
      </w:r>
      <w:r w:rsidR="000035E1">
        <w:rPr>
          <w:rFonts w:asciiTheme="minorHAnsi" w:hAnsiTheme="minorHAnsi" w:cstheme="minorHAnsi"/>
          <w:color w:val="000000"/>
          <w:lang w:val="sv-SE"/>
        </w:rPr>
        <w:t xml:space="preserve"> </w:t>
      </w:r>
      <w:r w:rsidRPr="00500F7F">
        <w:rPr>
          <w:rFonts w:asciiTheme="minorHAnsi" w:hAnsiTheme="minorHAnsi" w:cstheme="minorHAnsi"/>
          <w:color w:val="000000"/>
          <w:lang w:val="sv-SE"/>
        </w:rPr>
        <w:t>19,78°. 360°/</w:t>
      </w:r>
      <w:r w:rsidR="000035E1">
        <w:rPr>
          <w:rFonts w:asciiTheme="minorHAnsi" w:hAnsiTheme="minorHAnsi" w:cstheme="minorHAnsi"/>
          <w:color w:val="000000"/>
          <w:lang w:val="sv-SE"/>
        </w:rPr>
        <w:t>(</w:t>
      </w:r>
      <w:r w:rsidRPr="00500F7F">
        <w:rPr>
          <w:rFonts w:asciiTheme="minorHAnsi" w:hAnsiTheme="minorHAnsi" w:cstheme="minorHAnsi"/>
          <w:color w:val="000000"/>
          <w:lang w:val="sv-SE"/>
        </w:rPr>
        <w:t>2·19,78°</w:t>
      </w:r>
      <w:r w:rsidR="000035E1">
        <w:rPr>
          <w:rFonts w:asciiTheme="minorHAnsi" w:hAnsiTheme="minorHAnsi" w:cstheme="minorHAnsi"/>
          <w:color w:val="000000"/>
          <w:lang w:val="sv-SE"/>
        </w:rPr>
        <w:t>)</w:t>
      </w:r>
      <w:r w:rsidRPr="00500F7F">
        <w:rPr>
          <w:rFonts w:asciiTheme="minorHAnsi" w:hAnsiTheme="minorHAnsi" w:cstheme="minorHAnsi"/>
          <w:color w:val="000000"/>
          <w:lang w:val="sv-SE"/>
        </w:rPr>
        <w:t xml:space="preserve"> ≈ 9,1. Svar: 10 bilder. </w:t>
      </w:r>
    </w:p>
    <w:p w:rsidR="00500F7F" w:rsidRPr="00500F7F" w:rsidRDefault="00500F7F" w:rsidP="00500F7F">
      <w:pPr>
        <w:pStyle w:val="ProblemsB"/>
        <w:rPr>
          <w:lang w:val="sv-SE"/>
        </w:rPr>
      </w:pPr>
      <w:r>
        <w:rPr>
          <w:color w:val="000000"/>
          <w:lang w:val="sv-SE"/>
        </w:rPr>
        <w:t xml:space="preserve"> </w:t>
      </w:r>
    </w:p>
    <w:p w:rsidR="00500F7F" w:rsidRDefault="00500F7F" w:rsidP="00500F7F">
      <w:r>
        <w:t xml:space="preserve">2. Uppskatta medelavståndet mellan asteroiderna i asteroidbältet mellan Mars och Jupiter. Anta att de är 20 miljoner och att de alla befinner sig mellan 2,0 och 3,0 astronomiska enheter från solen. Anta också för enkelhets skull att de är jämnt fördelade i rymden mellan dessa avstånd från solen. </w:t>
      </w:r>
    </w:p>
    <w:p w:rsidR="00500F7F" w:rsidRDefault="00974DD0" w:rsidP="00500F7F">
      <w:r w:rsidRPr="00500F7F">
        <w:rPr>
          <w:rFonts w:cstheme="minorHAnsi"/>
        </w:rPr>
        <w:t>Lösning</w:t>
      </w:r>
      <w:r>
        <w:rPr>
          <w:rFonts w:cstheme="minorHAnsi"/>
        </w:rPr>
        <w:t>sfragment</w:t>
      </w:r>
      <w:r w:rsidRPr="00500F7F">
        <w:rPr>
          <w:rFonts w:cstheme="minorHAnsi"/>
        </w:rPr>
        <w:t xml:space="preserve">:  </w:t>
      </w:r>
      <w:r w:rsidR="00500F7F">
        <w:t>4</w:t>
      </w:r>
      <w:r w:rsidR="00500F7F">
        <w:rPr>
          <w:rFonts w:ascii="Times New Roman" w:hAnsi="Times New Roman" w:cs="Times New Roman"/>
        </w:rPr>
        <w:t>π</w:t>
      </w:r>
      <w:r w:rsidR="00500F7F">
        <w:t>3</w:t>
      </w:r>
      <w:r w:rsidR="00500F7F" w:rsidRPr="006548A2">
        <w:rPr>
          <w:vertAlign w:val="superscript"/>
        </w:rPr>
        <w:t>3</w:t>
      </w:r>
      <w:r w:rsidR="00500F7F">
        <w:t>/3 - 4</w:t>
      </w:r>
      <w:r w:rsidR="00500F7F">
        <w:rPr>
          <w:rFonts w:ascii="Times New Roman" w:hAnsi="Times New Roman" w:cs="Times New Roman"/>
        </w:rPr>
        <w:t>π</w:t>
      </w:r>
      <w:r w:rsidR="00500F7F">
        <w:t>2</w:t>
      </w:r>
      <w:r w:rsidR="00500F7F" w:rsidRPr="006548A2">
        <w:rPr>
          <w:vertAlign w:val="superscript"/>
        </w:rPr>
        <w:t>3</w:t>
      </w:r>
      <w:r w:rsidR="00500F7F">
        <w:t>/3 = 19</w:t>
      </w:r>
      <w:r w:rsidR="00500F7F">
        <w:rPr>
          <w:rFonts w:ascii="Times New Roman" w:hAnsi="Times New Roman" w:cs="Times New Roman"/>
        </w:rPr>
        <w:t>π/3. ((</w:t>
      </w:r>
      <w:r w:rsidR="00500F7F">
        <w:t>19</w:t>
      </w:r>
      <w:r w:rsidR="00500F7F">
        <w:rPr>
          <w:rFonts w:ascii="Times New Roman" w:hAnsi="Times New Roman" w:cs="Times New Roman"/>
        </w:rPr>
        <w:t>π/3)</w:t>
      </w:r>
      <w:r w:rsidR="00500F7F">
        <w:t>/</w:t>
      </w:r>
      <w:r w:rsidR="00500F7F">
        <w:rPr>
          <w:rFonts w:ascii="Times New Roman" w:hAnsi="Times New Roman" w:cs="Times New Roman"/>
        </w:rPr>
        <w:t>20000000)</w:t>
      </w:r>
      <w:r w:rsidR="00500F7F">
        <w:rPr>
          <w:vertAlign w:val="superscript"/>
        </w:rPr>
        <w:t>1/</w:t>
      </w:r>
      <w:r w:rsidR="00500F7F" w:rsidRPr="006548A2">
        <w:rPr>
          <w:vertAlign w:val="superscript"/>
        </w:rPr>
        <w:t>3</w:t>
      </w:r>
      <w:r w:rsidR="00500F7F">
        <w:rPr>
          <w:vertAlign w:val="superscript"/>
        </w:rPr>
        <w:t xml:space="preserve"> </w:t>
      </w:r>
      <w:r w:rsidR="00500F7F" w:rsidRPr="006548A2">
        <w:rPr>
          <w:color w:val="000000"/>
        </w:rPr>
        <w:t>≈</w:t>
      </w:r>
      <w:r w:rsidR="00500F7F">
        <w:rPr>
          <w:color w:val="000000"/>
        </w:rPr>
        <w:t xml:space="preserve">0,01 </w:t>
      </w:r>
      <w:proofErr w:type="spellStart"/>
      <w:r w:rsidR="00500F7F">
        <w:rPr>
          <w:color w:val="000000"/>
        </w:rPr>
        <w:t>ae</w:t>
      </w:r>
      <w:proofErr w:type="spellEnd"/>
      <w:r w:rsidR="00500F7F">
        <w:rPr>
          <w:color w:val="000000"/>
        </w:rPr>
        <w:t>.</w:t>
      </w:r>
    </w:p>
    <w:p w:rsidR="00500F7F" w:rsidRDefault="00500F7F" w:rsidP="00500F7F">
      <w:r>
        <w:t>3. Lägg en satellit i så låg omloppsbana som möjligt över månen. Hur stor omloppstid får den? Räkna med att den enda kraft som påverkar den är månens gravitation.</w:t>
      </w:r>
    </w:p>
    <w:p w:rsidR="00534E08" w:rsidRDefault="00534E08" w:rsidP="00500F7F">
      <w:r w:rsidRPr="00500F7F">
        <w:rPr>
          <w:rFonts w:cstheme="minorHAnsi"/>
        </w:rPr>
        <w:t>Lösning</w:t>
      </w:r>
      <w:r>
        <w:rPr>
          <w:rFonts w:cstheme="minorHAnsi"/>
        </w:rPr>
        <w:t>sfragment</w:t>
      </w:r>
      <w:r w:rsidRPr="00500F7F">
        <w:rPr>
          <w:rFonts w:cstheme="minorHAnsi"/>
        </w:rPr>
        <w:t xml:space="preserve">:  </w:t>
      </w:r>
      <m:oMath>
        <m:f>
          <m:fPr>
            <m:ctrlPr>
              <w:rPr>
                <w:rFonts w:ascii="Cambria Math" w:hAnsi="Cambria Math"/>
                <w:i/>
                <w:vertAlign w:val="superscript"/>
              </w:rPr>
            </m:ctrlPr>
          </m:fPr>
          <m:num>
            <m:sSup>
              <m:sSupPr>
                <m:ctrlPr>
                  <w:rPr>
                    <w:rFonts w:ascii="Cambria Math" w:hAnsi="Cambria Math"/>
                    <w:i/>
                    <w:vertAlign w:val="superscript"/>
                  </w:rPr>
                </m:ctrlPr>
              </m:sSupPr>
              <m:e>
                <m:r>
                  <w:rPr>
                    <w:rFonts w:ascii="Cambria Math" w:hAnsi="Cambria Math"/>
                    <w:vertAlign w:val="superscript"/>
                  </w:rPr>
                  <m:t>mv</m:t>
                </m:r>
              </m:e>
              <m:sup>
                <m:r>
                  <w:rPr>
                    <w:rFonts w:ascii="Cambria Math" w:hAnsi="Cambria Math"/>
                    <w:vertAlign w:val="superscript"/>
                  </w:rPr>
                  <m:t>2</m:t>
                </m:r>
              </m:sup>
            </m:sSup>
          </m:num>
          <m:den>
            <m:r>
              <w:rPr>
                <w:rFonts w:ascii="Cambria Math" w:hAnsi="Cambria Math"/>
                <w:vertAlign w:val="superscript"/>
              </w:rPr>
              <m:t>r</m:t>
            </m:r>
          </m:den>
        </m:f>
        <m:r>
          <w:rPr>
            <w:rFonts w:ascii="Cambria Math" w:hAnsi="Cambria Math"/>
            <w:vertAlign w:val="superscript"/>
          </w:rPr>
          <m:t>=G</m:t>
        </m:r>
        <m:f>
          <m:fPr>
            <m:ctrlPr>
              <w:rPr>
                <w:rFonts w:ascii="Cambria Math" w:hAnsi="Cambria Math"/>
                <w:i/>
                <w:vertAlign w:val="superscript"/>
              </w:rPr>
            </m:ctrlPr>
          </m:fPr>
          <m:num>
            <m:r>
              <w:rPr>
                <w:rFonts w:ascii="Cambria Math" w:hAnsi="Cambria Math"/>
                <w:vertAlign w:val="superscript"/>
              </w:rPr>
              <m:t>mM</m:t>
            </m:r>
          </m:num>
          <m:den>
            <m:sSup>
              <m:sSupPr>
                <m:ctrlPr>
                  <w:rPr>
                    <w:rFonts w:ascii="Cambria Math" w:hAnsi="Cambria Math"/>
                    <w:i/>
                    <w:vertAlign w:val="superscript"/>
                  </w:rPr>
                </m:ctrlPr>
              </m:sSupPr>
              <m:e>
                <m:r>
                  <w:rPr>
                    <w:rFonts w:ascii="Cambria Math" w:hAnsi="Cambria Math"/>
                    <w:vertAlign w:val="superscript"/>
                  </w:rPr>
                  <m:t>r</m:t>
                </m:r>
              </m:e>
              <m:sup>
                <m:r>
                  <w:rPr>
                    <w:rFonts w:ascii="Cambria Math" w:hAnsi="Cambria Math"/>
                    <w:vertAlign w:val="superscript"/>
                  </w:rPr>
                  <m:t>2</m:t>
                </m:r>
              </m:sup>
            </m:sSup>
          </m:den>
        </m:f>
      </m:oMath>
      <w:r>
        <w:rPr>
          <w:vertAlign w:val="superscript"/>
        </w:rPr>
        <w:t xml:space="preserve">    </w:t>
      </w:r>
      <w:r>
        <w:t xml:space="preserve"> </w:t>
      </w:r>
      <m:oMath>
        <m:sSup>
          <m:sSupPr>
            <m:ctrlPr>
              <w:rPr>
                <w:rFonts w:ascii="Cambria Math" w:hAnsi="Cambria Math"/>
                <w:i/>
                <w:vertAlign w:val="superscript"/>
              </w:rPr>
            </m:ctrlPr>
          </m:sSupPr>
          <m:e>
            <m:r>
              <w:rPr>
                <w:rFonts w:ascii="Cambria Math" w:hAnsi="Cambria Math"/>
                <w:vertAlign w:val="superscript"/>
              </w:rPr>
              <m:t>v</m:t>
            </m:r>
          </m:e>
          <m:sup>
            <m:r>
              <w:rPr>
                <w:rFonts w:ascii="Cambria Math" w:hAnsi="Cambria Math"/>
                <w:vertAlign w:val="superscript"/>
              </w:rPr>
              <m:t>2</m:t>
            </m:r>
          </m:sup>
        </m:sSup>
        <m:r>
          <w:rPr>
            <w:rFonts w:ascii="Cambria Math" w:hAnsi="Cambria Math"/>
            <w:vertAlign w:val="superscript"/>
          </w:rPr>
          <m:t>=G</m:t>
        </m:r>
        <m:f>
          <m:fPr>
            <m:ctrlPr>
              <w:rPr>
                <w:rFonts w:ascii="Cambria Math" w:hAnsi="Cambria Math"/>
                <w:i/>
                <w:vertAlign w:val="superscript"/>
              </w:rPr>
            </m:ctrlPr>
          </m:fPr>
          <m:num>
            <m:r>
              <w:rPr>
                <w:rFonts w:ascii="Cambria Math" w:hAnsi="Cambria Math"/>
                <w:vertAlign w:val="superscript"/>
              </w:rPr>
              <m:t>M</m:t>
            </m:r>
          </m:num>
          <m:den>
            <m:r>
              <w:rPr>
                <w:rFonts w:ascii="Cambria Math" w:hAnsi="Cambria Math"/>
                <w:vertAlign w:val="superscript"/>
              </w:rPr>
              <m:t>r</m:t>
            </m:r>
          </m:den>
        </m:f>
      </m:oMath>
      <w:r>
        <w:rPr>
          <w:vertAlign w:val="superscript"/>
        </w:rPr>
        <w:t xml:space="preserve">   . </w:t>
      </w:r>
      <w:r>
        <w:t xml:space="preserve">P </w:t>
      </w:r>
      <w:r w:rsidRPr="006548A2">
        <w:rPr>
          <w:color w:val="000000"/>
        </w:rPr>
        <w:t>≈</w:t>
      </w:r>
      <w:r>
        <w:rPr>
          <w:color w:val="000000"/>
        </w:rPr>
        <w:t xml:space="preserve"> </w:t>
      </w:r>
      <w:proofErr w:type="spellStart"/>
      <w:r>
        <w:rPr>
          <w:rFonts w:ascii="Times New Roman" w:hAnsi="Times New Roman" w:cs="Times New Roman"/>
        </w:rPr>
        <w:t>πd</w:t>
      </w:r>
      <w:r>
        <w:rPr>
          <w:rFonts w:ascii="Times New Roman" w:hAnsi="Times New Roman" w:cs="Times New Roman"/>
          <w:vertAlign w:val="subscript"/>
        </w:rPr>
        <w:t>månen</w:t>
      </w:r>
      <w:proofErr w:type="spellEnd"/>
      <w:r w:rsidRPr="00DA67E3">
        <w:t xml:space="preserve"> </w:t>
      </w:r>
      <w:r>
        <w:t xml:space="preserve">/v </w:t>
      </w:r>
      <w:r w:rsidRPr="006548A2">
        <w:rPr>
          <w:color w:val="000000"/>
        </w:rPr>
        <w:t>≈</w:t>
      </w:r>
      <w:r>
        <w:rPr>
          <w:color w:val="000000"/>
        </w:rPr>
        <w:t xml:space="preserve"> </w:t>
      </w:r>
      <w:r>
        <w:rPr>
          <w:rFonts w:ascii="Times New Roman" w:hAnsi="Times New Roman" w:cs="Times New Roman"/>
        </w:rPr>
        <w:t>π</w:t>
      </w:r>
      <w:r>
        <w:rPr>
          <w:color w:val="000000"/>
        </w:rPr>
        <w:t>·3475000m/1680m/s</w:t>
      </w:r>
      <w:r w:rsidRPr="006548A2">
        <w:rPr>
          <w:color w:val="000000"/>
        </w:rPr>
        <w:t>≈</w:t>
      </w:r>
      <w:r>
        <w:rPr>
          <w:color w:val="000000"/>
        </w:rPr>
        <w:t>6498s</w:t>
      </w:r>
      <w:r w:rsidRPr="006548A2">
        <w:rPr>
          <w:color w:val="000000"/>
        </w:rPr>
        <w:t>≈</w:t>
      </w:r>
      <w:r>
        <w:rPr>
          <w:color w:val="000000"/>
        </w:rPr>
        <w:t>1h48 min.</w:t>
      </w:r>
    </w:p>
    <w:p w:rsidR="00500F7F" w:rsidRDefault="00500F7F" w:rsidP="00534E08">
      <w:r>
        <w:t xml:space="preserve">4. Antag att stjärnorna i en stjärnhop med 85 stjärnor har en sammanlagd </w:t>
      </w:r>
      <w:proofErr w:type="spellStart"/>
      <w:r>
        <w:t>apparent</w:t>
      </w:r>
      <w:proofErr w:type="spellEnd"/>
      <w:r>
        <w:t xml:space="preserve"> magnitud som är 6,0. Plötsligt exploderar en av stjärnorna och blir en supernova. Härvid ändras denna stjärnas magnitud från 7,0 till -3,0. Hur stor är nu den totala </w:t>
      </w:r>
      <w:proofErr w:type="spellStart"/>
      <w:r>
        <w:t>apparenta</w:t>
      </w:r>
      <w:proofErr w:type="spellEnd"/>
      <w:r>
        <w:t xml:space="preserve"> magnituden hos stjärnhopen om de övriga stjärnorna inte ändras i ljusstyrka.</w:t>
      </w:r>
    </w:p>
    <w:p w:rsidR="00534E08" w:rsidRDefault="00534E08" w:rsidP="00E86ED4">
      <w:r w:rsidRPr="00500F7F">
        <w:rPr>
          <w:rFonts w:cstheme="minorHAnsi"/>
        </w:rPr>
        <w:t>Lösning</w:t>
      </w:r>
      <w:r>
        <w:rPr>
          <w:rFonts w:cstheme="minorHAnsi"/>
        </w:rPr>
        <w:t>sfragment</w:t>
      </w:r>
      <w:r>
        <w:t xml:space="preserve">: Stjärnans ljusstyrka är 0,4 av hela hopens. Dess ljusstyrka ökar med 10000 ggr. </w:t>
      </w:r>
      <w:r w:rsidR="00E86ED4" w:rsidRPr="00943BB0">
        <w:t xml:space="preserve">Alltså kommer hopens ljusstyrka att öka till </w:t>
      </w:r>
      <w:r w:rsidR="00E86ED4">
        <w:t xml:space="preserve">0,4X10000+0,6 = 4000,6 av den ursprungliga </w:t>
      </w:r>
      <w:r w:rsidR="00E86ED4" w:rsidRPr="00943BB0">
        <w:t xml:space="preserve">ljusstyrkan. I magnituder blir det en förändring av -2,5 log </w:t>
      </w:r>
      <w:r w:rsidR="00E86ED4">
        <w:t>4</w:t>
      </w:r>
      <w:r w:rsidR="00E86ED4" w:rsidRPr="00943BB0">
        <w:t xml:space="preserve">000,6 </w:t>
      </w:r>
      <w:r w:rsidR="00E86ED4" w:rsidRPr="00943BB0">
        <w:rPr>
          <w:color w:val="000000"/>
        </w:rPr>
        <w:t>≈ -</w:t>
      </w:r>
      <w:r w:rsidR="00E86ED4">
        <w:rPr>
          <w:color w:val="000000"/>
        </w:rPr>
        <w:t>9</w:t>
      </w:r>
      <w:r w:rsidR="00E86ED4" w:rsidRPr="00943BB0">
        <w:rPr>
          <w:color w:val="000000"/>
        </w:rPr>
        <w:t>,0</w:t>
      </w:r>
      <w:r w:rsidR="00E86ED4">
        <w:rPr>
          <w:color w:val="000000"/>
        </w:rPr>
        <w:t>1</w:t>
      </w:r>
      <w:r w:rsidR="00E86ED4" w:rsidRPr="00943BB0">
        <w:rPr>
          <w:color w:val="000000"/>
        </w:rPr>
        <w:t>.</w:t>
      </w:r>
      <w:r w:rsidR="00E86ED4">
        <w:rPr>
          <w:color w:val="000000"/>
        </w:rPr>
        <w:t xml:space="preserve"> Den nya ljusstyrkan blir således 6,0-9,01</w:t>
      </w:r>
      <w:r w:rsidR="00E86ED4" w:rsidRPr="00E86ED4">
        <w:rPr>
          <w:color w:val="000000"/>
        </w:rPr>
        <w:t>≈</w:t>
      </w:r>
      <w:r w:rsidR="00E86ED4">
        <w:rPr>
          <w:color w:val="000000"/>
        </w:rPr>
        <w:t>-3.0</w:t>
      </w:r>
      <w:r>
        <w:t xml:space="preserve">. </w:t>
      </w:r>
    </w:p>
    <w:p w:rsidR="00500F7F" w:rsidRDefault="00500F7F" w:rsidP="00500F7F">
      <w:r>
        <w:t xml:space="preserve">5. Den sjätte juni inträffade en Venuspassage. Nästa gång det sker är 2117. Kanske kommer man inom en inte alltför avlägsen framtid att se en Venuspassage från Mars. Nästa Venuspassage där är 19 augusti 2030. Beräkna om Venuspassager är vanligare från Mars än från jorden. </w:t>
      </w:r>
    </w:p>
    <w:p w:rsidR="00F973BD" w:rsidRDefault="00500F7F" w:rsidP="00500F7F">
      <w:r>
        <w:t xml:space="preserve">Anta att jordens, Venus och Mars banor är cirkulära. </w:t>
      </w:r>
      <w:r w:rsidRPr="00842EA0">
        <w:t>Venus bana lutar 3,39° mot jordens och 1,94° mot Mars bana.</w:t>
      </w:r>
    </w:p>
    <w:p w:rsidR="003E7436" w:rsidRDefault="00534E08" w:rsidP="00B77BB1">
      <w:r>
        <w:t xml:space="preserve">Lösningsfragment: </w:t>
      </w:r>
      <w:r w:rsidRPr="002900FB">
        <w:t>Solens diameter sedd från jorden är 1394000/149600000 radianer</w:t>
      </w:r>
      <w:r>
        <w:t xml:space="preserve"> </w:t>
      </w:r>
      <w:r w:rsidRPr="006548A2">
        <w:rPr>
          <w:color w:val="000000"/>
        </w:rPr>
        <w:t>≈</w:t>
      </w:r>
      <w:r w:rsidR="0072204D">
        <w:rPr>
          <w:color w:val="000000"/>
        </w:rPr>
        <w:t xml:space="preserve"> 0,534°. Sedd från M</w:t>
      </w:r>
      <w:r>
        <w:rPr>
          <w:color w:val="000000"/>
        </w:rPr>
        <w:t>ars är den 0,350/0,534</w:t>
      </w:r>
      <w:r w:rsidRPr="006548A2">
        <w:rPr>
          <w:color w:val="000000"/>
        </w:rPr>
        <w:t>≈</w:t>
      </w:r>
      <w:r>
        <w:rPr>
          <w:color w:val="000000"/>
        </w:rPr>
        <w:t>0,655 av detta. Venus banas lutning mot Mars Bana är 0,572 ggr Venus banas</w:t>
      </w:r>
      <w:r w:rsidR="0072204D">
        <w:rPr>
          <w:color w:val="000000"/>
        </w:rPr>
        <w:t xml:space="preserve"> lutning mot jordens</w:t>
      </w:r>
      <w:r>
        <w:rPr>
          <w:color w:val="000000"/>
        </w:rPr>
        <w:t xml:space="preserve">. Eftersom Venus dessutom ligger närmare solen uttryckt i Marsavstånd från solen än i astronomiska enheter, kommer allt detta att leda till Venus vinkel på himlen från solens centrum jämfört med solens skenbara radie att variera mindre från Mars än från jorden. </w:t>
      </w:r>
      <w:r w:rsidR="00A8224D">
        <w:rPr>
          <w:color w:val="000000"/>
        </w:rPr>
        <w:t>Dessutom är Mars omloppstid långsammare än jordens, så Venus kommer att vara i nedre konjunktion med solen oftare sett</w:t>
      </w:r>
      <w:r w:rsidR="00B77BB1">
        <w:rPr>
          <w:color w:val="000000"/>
        </w:rPr>
        <w:t xml:space="preserve"> från Mars än sett från jorden. Eftersom undre konjunktioner sker </w:t>
      </w:r>
      <w:r w:rsidR="00B77BB1">
        <w:rPr>
          <w:color w:val="000000"/>
        </w:rPr>
        <w:lastRenderedPageBreak/>
        <w:t>oftare där och en större andel av dem leder till Venuspassager gör detta att</w:t>
      </w:r>
      <w:r>
        <w:rPr>
          <w:color w:val="000000"/>
        </w:rPr>
        <w:t xml:space="preserve"> Venuspassager </w:t>
      </w:r>
      <w:r w:rsidR="00B77BB1">
        <w:rPr>
          <w:color w:val="000000"/>
        </w:rPr>
        <w:t xml:space="preserve">är </w:t>
      </w:r>
      <w:r>
        <w:rPr>
          <w:color w:val="000000"/>
        </w:rPr>
        <w:t>vanligare från Mars än från jorden.</w:t>
      </w:r>
    </w:p>
    <w:p w:rsidR="007E79AA" w:rsidRDefault="007E79AA" w:rsidP="004C1927"/>
    <w:sectPr w:rsidR="007E79AA" w:rsidSect="007E79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1304"/>
  <w:hyphenationZone w:val="425"/>
  <w:characterSpacingControl w:val="doNotCompress"/>
  <w:compat>
    <w:useFELayout/>
  </w:compat>
  <w:rsids>
    <w:rsidRoot w:val="004C1927"/>
    <w:rsid w:val="000035E1"/>
    <w:rsid w:val="001376ED"/>
    <w:rsid w:val="001C4ED5"/>
    <w:rsid w:val="0023253F"/>
    <w:rsid w:val="00273A14"/>
    <w:rsid w:val="00287624"/>
    <w:rsid w:val="002E6024"/>
    <w:rsid w:val="00345139"/>
    <w:rsid w:val="003625BC"/>
    <w:rsid w:val="003E7436"/>
    <w:rsid w:val="00465DC7"/>
    <w:rsid w:val="004C1927"/>
    <w:rsid w:val="00500F7F"/>
    <w:rsid w:val="00534E08"/>
    <w:rsid w:val="006548A2"/>
    <w:rsid w:val="0072204D"/>
    <w:rsid w:val="007E79AA"/>
    <w:rsid w:val="007F5B30"/>
    <w:rsid w:val="00974DD0"/>
    <w:rsid w:val="009E29C6"/>
    <w:rsid w:val="009E337D"/>
    <w:rsid w:val="00A356E9"/>
    <w:rsid w:val="00A8224D"/>
    <w:rsid w:val="00B4700B"/>
    <w:rsid w:val="00B77BB1"/>
    <w:rsid w:val="00BA3449"/>
    <w:rsid w:val="00BF40BF"/>
    <w:rsid w:val="00CA118B"/>
    <w:rsid w:val="00DA67E3"/>
    <w:rsid w:val="00DB065A"/>
    <w:rsid w:val="00DF3B35"/>
    <w:rsid w:val="00E86ED4"/>
    <w:rsid w:val="00F32D64"/>
    <w:rsid w:val="00F973BD"/>
  </w:rsids>
  <m:mathPr>
    <m:mathFont m:val="Cambria Math"/>
    <m:brkBin m:val="before"/>
    <m:brkBinSub m:val="--"/>
    <m:smallFrac m:val="off"/>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9A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4C1927"/>
    <w:rPr>
      <w:color w:val="0000FF"/>
      <w:u w:val="single"/>
    </w:rPr>
  </w:style>
  <w:style w:type="paragraph" w:styleId="Liststycke">
    <w:name w:val="List Paragraph"/>
    <w:basedOn w:val="Normal"/>
    <w:uiPriority w:val="34"/>
    <w:qFormat/>
    <w:rsid w:val="00F973BD"/>
    <w:pPr>
      <w:ind w:left="720"/>
      <w:contextualSpacing/>
    </w:pPr>
  </w:style>
  <w:style w:type="paragraph" w:customStyle="1" w:styleId="ProblemsB">
    <w:name w:val="Problems B"/>
    <w:basedOn w:val="Normal"/>
    <w:rsid w:val="006548A2"/>
    <w:pPr>
      <w:spacing w:after="0" w:line="240" w:lineRule="auto"/>
      <w:ind w:left="426" w:hanging="426"/>
      <w:jc w:val="both"/>
    </w:pPr>
    <w:rPr>
      <w:rFonts w:ascii="Times New Roman" w:eastAsia="Times New Roman" w:hAnsi="Times New Roman" w:cs="Times New Roman"/>
      <w:sz w:val="24"/>
      <w:szCs w:val="20"/>
      <w:lang w:val="en-US" w:eastAsia="ru-RU"/>
    </w:rPr>
  </w:style>
  <w:style w:type="character" w:styleId="Platshllartext">
    <w:name w:val="Placeholder Text"/>
    <w:basedOn w:val="Standardstycketeckensnitt"/>
    <w:uiPriority w:val="99"/>
    <w:semiHidden/>
    <w:rsid w:val="006548A2"/>
    <w:rPr>
      <w:color w:val="808080"/>
    </w:rPr>
  </w:style>
  <w:style w:type="paragraph" w:styleId="Ballongtext">
    <w:name w:val="Balloon Text"/>
    <w:basedOn w:val="Normal"/>
    <w:link w:val="BallongtextChar"/>
    <w:uiPriority w:val="99"/>
    <w:semiHidden/>
    <w:unhideWhenUsed/>
    <w:rsid w:val="006548A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548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398289">
      <w:bodyDiv w:val="1"/>
      <w:marLeft w:val="0"/>
      <w:marRight w:val="0"/>
      <w:marTop w:val="0"/>
      <w:marBottom w:val="0"/>
      <w:divBdr>
        <w:top w:val="none" w:sz="0" w:space="0" w:color="auto"/>
        <w:left w:val="none" w:sz="0" w:space="0" w:color="auto"/>
        <w:bottom w:val="none" w:sz="0" w:space="0" w:color="auto"/>
        <w:right w:val="none" w:sz="0" w:space="0" w:color="auto"/>
      </w:divBdr>
      <w:divsChild>
        <w:div w:id="1814642502">
          <w:marLeft w:val="0"/>
          <w:marRight w:val="0"/>
          <w:marTop w:val="0"/>
          <w:marBottom w:val="0"/>
          <w:divBdr>
            <w:top w:val="none" w:sz="0" w:space="0" w:color="auto"/>
            <w:left w:val="none" w:sz="0" w:space="0" w:color="auto"/>
            <w:bottom w:val="none" w:sz="0" w:space="0" w:color="auto"/>
            <w:right w:val="none" w:sz="0" w:space="0" w:color="auto"/>
          </w:divBdr>
          <w:divsChild>
            <w:div w:id="1518035704">
              <w:marLeft w:val="0"/>
              <w:marRight w:val="0"/>
              <w:marTop w:val="0"/>
              <w:marBottom w:val="0"/>
              <w:divBdr>
                <w:top w:val="none" w:sz="0" w:space="0" w:color="auto"/>
                <w:left w:val="none" w:sz="0" w:space="0" w:color="auto"/>
                <w:bottom w:val="none" w:sz="0" w:space="0" w:color="auto"/>
                <w:right w:val="none" w:sz="0" w:space="0" w:color="auto"/>
              </w:divBdr>
              <w:divsChild>
                <w:div w:id="19302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2723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Västerberg</dc:creator>
  <cp:lastModifiedBy>Anders Västerberg</cp:lastModifiedBy>
  <cp:revision>6</cp:revision>
  <dcterms:created xsi:type="dcterms:W3CDTF">2012-07-05T15:47:00Z</dcterms:created>
  <dcterms:modified xsi:type="dcterms:W3CDTF">2012-08-22T20:39:00Z</dcterms:modified>
</cp:coreProperties>
</file>